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sz w:val="24"/>
          <w:szCs w:val="24"/>
        </w:rPr>
        <w:t>Зарегистрировано в Минюсте России 21 декабря 2012 г. N 26268</w:t>
      </w:r>
    </w:p>
    <w:p w:rsidR="001509FD" w:rsidRPr="001509FD" w:rsidRDefault="00162996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l0"/>
      <w:bookmarkEnd w:id="0"/>
      <w:r w:rsidRPr="001509FD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РОССИЙСКОЙ ФЕДЕРАЦИИ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h195"/>
      <w:bookmarkEnd w:id="1"/>
      <w:r w:rsidRPr="001509FD">
        <w:rPr>
          <w:rFonts w:ascii="Times New Roman" w:hAnsi="Times New Roman" w:cs="Times New Roman"/>
          <w:b/>
          <w:bCs/>
          <w:sz w:val="28"/>
          <w:szCs w:val="28"/>
        </w:rPr>
        <w:t>ПРИКАЗ  от 13 ноября 2012 г. N 911н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9F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ОКАЗАНИЯ МЕДИЦИНСКОЙ ПОМОЩИ ПРИ ОСТРЫХ И ХРОНИЧЕСКИХ ПРОФЕССИОНАЛЬНЫХ ЗАБОЛЕВАНИ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t>ЯХ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anchor="l892" w:tgtFrame="_blank" w:history="1">
        <w:r w:rsidRPr="001509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37</w:t>
        </w:r>
      </w:hyperlink>
      <w:r w:rsidRPr="001509FD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sz w:val="24"/>
          <w:szCs w:val="24"/>
        </w:rPr>
        <w:t>1. Утвердить прилагаемый Порядок оказания медицинской помощи при острых и хронических профессиональных заболеваниях.</w:t>
      </w:r>
      <w:bookmarkStart w:id="2" w:name="l1"/>
      <w:bookmarkEnd w:id="2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09FD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Министерства здравоохранения и социального развития Российской Федерации </w:t>
      </w:r>
      <w:hyperlink r:id="rId6" w:anchor="l0" w:tgtFrame="_blank" w:history="1">
        <w:r w:rsidRPr="001509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23 марта 2011 г. N 233н</w:t>
        </w:r>
      </w:hyperlink>
      <w:r w:rsidRPr="001509FD">
        <w:rPr>
          <w:rFonts w:ascii="Times New Roman" w:hAnsi="Times New Roman" w:cs="Times New Roman"/>
          <w:sz w:val="24"/>
          <w:szCs w:val="24"/>
        </w:rPr>
        <w:t xml:space="preserve"> "Об утверждении Порядка оказания медицинской помощи при острых и хронических профессиональных заболеваниях" (зарегистрирован Министерством юстиции Российской Федерации 12 мая 2011 г., регистрационный N 20715).</w:t>
      </w:r>
      <w:proofErr w:type="gramEnd"/>
    </w:p>
    <w:p w:rsidR="001509FD" w:rsidRPr="001509FD" w:rsidRDefault="001509FD" w:rsidP="00150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Министр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В.И.СКВОРЦОВА</w:t>
      </w:r>
    </w:p>
    <w:p w:rsidR="001509FD" w:rsidRPr="001509FD" w:rsidRDefault="001509FD" w:rsidP="001509FD">
      <w:pPr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3" w:name="l127"/>
      <w:bookmarkEnd w:id="3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h196"/>
      <w:bookmarkStart w:id="5" w:name="h197"/>
      <w:bookmarkEnd w:id="4"/>
      <w:bookmarkEnd w:id="5"/>
      <w:r w:rsidRPr="001509F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1509FD">
        <w:rPr>
          <w:rFonts w:ascii="Times New Roman" w:hAnsi="Times New Roman" w:cs="Times New Roman"/>
          <w:b/>
          <w:bCs/>
          <w:sz w:val="28"/>
          <w:szCs w:val="28"/>
        </w:rPr>
        <w:br/>
        <w:t>ОКАЗАНИЯ МЕДИЦИНСКОЙ ПОМОЩИ ПРИ ОСТРЫХ И ХРОНИЧЕСКИХ ПРОФЕССИОНАЛЬНЫХ ЗАБОЛЕВАНИЯХ</w:t>
      </w:r>
      <w:bookmarkStart w:id="6" w:name="l2"/>
      <w:bookmarkEnd w:id="6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оказания медицинской помощи при острых и хронических профессиональных заболеваниях, за исключением вопросов оказания медицинской помощи водолазам и другим работникам, работающим в условиях повышенного давления окружающей газовой и водной среды, при заболеваниях и травмах, связанных с профессиональной деятельностью.</w:t>
      </w:r>
    </w:p>
    <w:p w:rsidR="001509FD" w:rsidRPr="001509FD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2. Медицинская помощь при острых и хронических профессиональных заболеваниях оказывается в рамках:</w:t>
      </w:r>
      <w:bookmarkStart w:id="7" w:name="l128"/>
      <w:bookmarkEnd w:id="7"/>
    </w:p>
    <w:p w:rsidR="001509FD" w:rsidRPr="001509FD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помощи;</w:t>
      </w:r>
      <w:bookmarkStart w:id="8" w:name="l3"/>
      <w:bookmarkEnd w:id="8"/>
    </w:p>
    <w:p w:rsidR="001509FD" w:rsidRPr="001509FD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первичной медико-санитарной помощи;</w:t>
      </w:r>
    </w:p>
    <w:p w:rsidR="001509FD" w:rsidRPr="001509FD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3. Медицинская помощь при острых и хронических профессиональных заболеваниях оказывается медицинскими работниками врачебного (фельдшерского) здравпункта,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профпатологических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кабинетов,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профпатологических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отделений, а также центров профпатологии, </w:t>
      </w:r>
      <w:r w:rsidRPr="001509FD">
        <w:rPr>
          <w:rFonts w:ascii="Times New Roman" w:hAnsi="Times New Roman" w:cs="Times New Roman"/>
          <w:sz w:val="28"/>
          <w:szCs w:val="28"/>
        </w:rPr>
        <w:lastRenderedPageBreak/>
        <w:t>осуществляющих свою деятельность в соответствии с приложениями N 1 - 12 к настоящему Порядку.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4. Больные доставляются во врачебный (фельдшерский) здравпункт, а в случае его отсутствия в ближайшее место, доступное для выездных бригад скорой медицинской помощи.</w:t>
      </w:r>
      <w:bookmarkStart w:id="9" w:name="l4"/>
      <w:bookmarkEnd w:id="9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5. Медицинские работники врачебного (фельдшерского) здравпункта при выявлении больных с признаками острого профессионального заболевания вызывают бригаду скорой медицинской помощи и оказывают больному медицинскую помощь до ее приезда.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6. Скорая медицинская помощь больным с признаками острого профессионального заболевания оказывается выездными бригадами скорой медицинской помощи на месте выезда, а также по пути следования в медицинскую организацию, оказывающую медицинскую помощь больным с острыми профессиональными заболеваниями.</w:t>
      </w:r>
      <w:bookmarkStart w:id="10" w:name="l129"/>
      <w:bookmarkStart w:id="11" w:name="l5"/>
      <w:bookmarkEnd w:id="10"/>
      <w:bookmarkEnd w:id="1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Скорая специализированная медицинская помощь оказывается специализированными выездными врачебными бригадами по профилю заболевания.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7. Больные с предварительным диагнозом острого профессионального заболевания доставляются выездными бригадами скорой медицинской помощи в медицинские организации по профилю заболевания, оказывающие медицинскую помощь в стационарных условиях.</w:t>
      </w:r>
      <w:bookmarkStart w:id="12" w:name="l130"/>
      <w:bookmarkEnd w:id="12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8. В медицинских организациях, оказывающих медицинскую помощь в стационарных условиях, больным с предварительным диагнозом острого профессионального заболевания оказывается специализированная, в том числе высокотехнологичная, медицинская помощь.</w:t>
      </w:r>
      <w:bookmarkStart w:id="13" w:name="l6"/>
      <w:bookmarkEnd w:id="13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Специализированная медицинская помощь при острых профессиональных заболеваниях, а также при наличии предварительного диагноза острого профессионального заболевания от воздействия ионизирующего излучения и других особо вредных производственных факторов осуществляется в медицинских организациях, осуществляющих медицинскую помощь пострадавшим от воздействия указанных факторов, и их структурных подразделениях (токсикологические отделения, центры острых отравлений, специализированные центры профессиональной патологии).</w:t>
      </w:r>
      <w:bookmarkStart w:id="14" w:name="l131"/>
      <w:bookmarkStart w:id="15" w:name="l7"/>
      <w:bookmarkEnd w:id="14"/>
      <w:bookmarkEnd w:id="15"/>
      <w:proofErr w:type="gramEnd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нетипичностью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 xml:space="preserve">сопутствующих заболеваний, необходимости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сложных случаях и (или) комплексной предоперационной подготовке у больных с осложненными формами </w:t>
      </w:r>
      <w:r w:rsidRPr="001509FD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7" w:anchor="l31" w:tgtFrame="_blank" w:history="1">
        <w:r w:rsidRPr="001509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1509FD">
        <w:rPr>
          <w:rFonts w:ascii="Times New Roman" w:hAnsi="Times New Roman" w:cs="Times New Roman"/>
          <w:sz w:val="28"/>
          <w:szCs w:val="28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anchor="l7" w:tgtFrame="_blank" w:history="1">
        <w:r w:rsidRPr="001509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1509FD">
        <w:rPr>
          <w:rFonts w:ascii="Times New Roman" w:hAnsi="Times New Roman" w:cs="Times New Roman"/>
          <w:sz w:val="28"/>
          <w:szCs w:val="28"/>
        </w:rPr>
        <w:t xml:space="preserve"> направления граждан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  <w:bookmarkStart w:id="16" w:name="l132"/>
      <w:bookmarkStart w:id="17" w:name="l8"/>
      <w:bookmarkStart w:id="18" w:name="l133"/>
      <w:bookmarkStart w:id="19" w:name="l9"/>
      <w:bookmarkStart w:id="20" w:name="l134"/>
      <w:bookmarkStart w:id="21" w:name="l10"/>
      <w:bookmarkEnd w:id="16"/>
      <w:bookmarkEnd w:id="17"/>
      <w:bookmarkEnd w:id="18"/>
      <w:bookmarkEnd w:id="19"/>
      <w:bookmarkEnd w:id="20"/>
      <w:bookmarkEnd w:id="2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9" w:anchor="l46" w:tgtFrame="_blank" w:history="1">
        <w:r w:rsidRPr="001509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1509FD">
        <w:rPr>
          <w:rFonts w:ascii="Times New Roman" w:hAnsi="Times New Roman" w:cs="Times New Roman"/>
          <w:sz w:val="28"/>
          <w:szCs w:val="28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  <w:bookmarkStart w:id="22" w:name="l11"/>
      <w:bookmarkStart w:id="23" w:name="l135"/>
      <w:bookmarkStart w:id="24" w:name="l12"/>
      <w:bookmarkEnd w:id="22"/>
      <w:bookmarkEnd w:id="23"/>
      <w:bookmarkEnd w:id="24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В случае невозможности уточнения клинического диагноза и (или) невозможности оказания специализированной медицинской помощи больным с острым профессиональным заболеванием в условиях медицинской организации, в которую они направлены, при наличии медицинских показаний в указанную медицинскую организацию привлекаются врачи-специалисты из иных медицинских организаций либо больной направляется в иную медицинскую организацию, имеющую в своем составе соответствующие специализированные отделения для проведения необходимых лечебно-диагностических мероприятий.</w:t>
      </w:r>
      <w:bookmarkStart w:id="25" w:name="l136"/>
      <w:bookmarkStart w:id="26" w:name="l13"/>
      <w:bookmarkEnd w:id="25"/>
      <w:bookmarkEnd w:id="26"/>
      <w:proofErr w:type="gramEnd"/>
    </w:p>
    <w:p w:rsidR="001509FD" w:rsidRPr="001509FD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13. Больные с признаками острого профессионального заболевания после оказания специализированной медицинской помощи направляются:</w:t>
      </w:r>
    </w:p>
    <w:p w:rsidR="007E7415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в медицинские организации по месту жительства или пребывания (с учетом права на выбор медицинской организации) для проведения лечения в </w:t>
      </w:r>
      <w:r w:rsidRPr="001509FD">
        <w:rPr>
          <w:rFonts w:ascii="Times New Roman" w:hAnsi="Times New Roman" w:cs="Times New Roman"/>
          <w:sz w:val="28"/>
          <w:szCs w:val="28"/>
        </w:rPr>
        <w:lastRenderedPageBreak/>
        <w:t>амбулаторных условиях и (или) восстановительно-реабилитационных мероприятий;</w:t>
      </w:r>
      <w:bookmarkStart w:id="27" w:name="l137"/>
      <w:bookmarkEnd w:id="27"/>
      <w:r w:rsidR="007E7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9FD" w:rsidRPr="001509FD" w:rsidRDefault="001509FD" w:rsidP="007E7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прохождения экспертизы профессиональной пригодности и экспертизы связи заболевания с профессией.</w:t>
      </w:r>
      <w:bookmarkStart w:id="28" w:name="l14"/>
      <w:bookmarkEnd w:id="28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14. В центре профессиональной патологии проводится экспертиза связи заболевания с профессией в установленном порядке.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Больной с установленным заключительным диагнозом острого профессионального заболевания:</w:t>
      </w:r>
      <w:bookmarkStart w:id="29" w:name="l138"/>
      <w:bookmarkEnd w:id="29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направляется врачом-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профпатологом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медицинской организации по месту жительства или пребывания (с учетом права на выбор медицинской организации) для освидетельствования в учреждение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экспертизы при наличии признаков временной или стойкой утраты трудоспособности;</w:t>
      </w:r>
      <w:bookmarkStart w:id="30" w:name="l15"/>
      <w:bookmarkEnd w:id="30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регистрируется и ставится на учет в организационно-методическом отделе центра профессиональной патологии;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  <w:bookmarkStart w:id="31" w:name="l139"/>
      <w:bookmarkEnd w:id="3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15. В случае выявления у больного признаков ранее не установленного хронического профессионального заболевания врач-специалист, выявивший указанные признаки, в течение суток с момента их выявления направляет больного на консультацию в кабинет врача-профпатолога медицинской организации по месту жительства или пребывания (с учетом права на выбор медицинской организации). Больной в случае подозрения на наличие признаков хронического профессионального заболевания вправе самостоятельно с целью консультации обратиться в кабинет врача-профпатолога.</w:t>
      </w:r>
      <w:bookmarkStart w:id="32" w:name="l16"/>
      <w:bookmarkStart w:id="33" w:name="l140"/>
      <w:bookmarkEnd w:id="32"/>
      <w:bookmarkEnd w:id="33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В случае выявления признаков ранее не установленного хронического профессионального заболевания врач-профпатолог устанавливает предварительный диагноз хронического профессионального заболевания и направляет больного в центр профессиональной патологии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оказания при наличии показаний медицинской помощи, а также проведения экспертизы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связи заболевания с профессией и экспертизы профессиональной пригодности.</w:t>
      </w:r>
      <w:bookmarkStart w:id="34" w:name="l17"/>
      <w:bookmarkStart w:id="35" w:name="l141"/>
      <w:bookmarkStart w:id="36" w:name="l18"/>
      <w:bookmarkEnd w:id="34"/>
      <w:bookmarkEnd w:id="35"/>
      <w:bookmarkEnd w:id="36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17. При осуществлении направления приоритет должен быть отдан центрам профессиональной патологии, специализированным по профилю заболевания.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lastRenderedPageBreak/>
        <w:t>18. В центре профессиональной патологии проводится экспертиза связи заболевания с профессией в установленном порядке.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Больной с установленным заключительным диагнозом хронического профессионального заболевания после оказания медицинской помощи: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направляется в медицинскую организацию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  <w:bookmarkStart w:id="37" w:name="l142"/>
      <w:bookmarkStart w:id="38" w:name="l19"/>
      <w:bookmarkEnd w:id="37"/>
      <w:bookmarkEnd w:id="38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направляется врачом-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профпатологом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медицинской организации по месту жительства или пребывания (с учетом права на выбор медицинской организации) для освидетельствования в учреждение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регистрируется и ставится на учет в организационно-методическом отделе центра профессиональной патологии;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  <w:bookmarkStart w:id="39" w:name="l143"/>
      <w:bookmarkStart w:id="40" w:name="l20"/>
      <w:bookmarkEnd w:id="39"/>
      <w:bookmarkEnd w:id="40"/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1" w:name="h198"/>
      <w:bookmarkEnd w:id="41"/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h199"/>
      <w:bookmarkEnd w:id="42"/>
      <w:r w:rsidRPr="001509F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1509FD">
        <w:rPr>
          <w:rFonts w:ascii="Times New Roman" w:hAnsi="Times New Roman" w:cs="Times New Roman"/>
          <w:b/>
          <w:bCs/>
          <w:sz w:val="28"/>
          <w:szCs w:val="28"/>
        </w:rPr>
        <w:br/>
        <w:t>ОРГАНИЗАЦИИ ДЕЯТЕЛЬНОСТИ ВРАЧЕБНОГО ЗДРАВПУНКТА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организации деятельности врачебного здравпункта (далее - здравпункт), который создается в виде структурного подразделения организации, осуществляющей наряду с основной (уставной) деятельностью медицинскую деятельность.</w:t>
      </w:r>
      <w:bookmarkStart w:id="43" w:name="l200"/>
      <w:bookmarkStart w:id="44" w:name="l144"/>
      <w:bookmarkStart w:id="45" w:name="l21"/>
      <w:bookmarkEnd w:id="43"/>
      <w:bookmarkEnd w:id="44"/>
      <w:bookmarkEnd w:id="45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2. Здравпункт создается в организациях с численностью работников свыше 1201 человека в первую смену, свыше 301 человека во вторую смену, свыше 201 человека в третью смену и свыше 101 человека в четвертую смену.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3. Структура здравпункта и его штатная численность устанавливаются руководителем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приложению N 2 к Порядку оказания медицинской помощи при острых и хронических профессиональных заболеваниях, утвержденному настоящим приказом.</w:t>
      </w:r>
      <w:bookmarkStart w:id="46" w:name="l145"/>
      <w:bookmarkStart w:id="47" w:name="l22"/>
      <w:bookmarkEnd w:id="46"/>
      <w:bookmarkEnd w:id="47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4. Здравпункт оснащается в соответствии со стандартом оснащения, установленным согласно приложению N 3 к Порядку оказания медицинской </w:t>
      </w:r>
      <w:r w:rsidRPr="001509FD">
        <w:rPr>
          <w:rFonts w:ascii="Times New Roman" w:hAnsi="Times New Roman" w:cs="Times New Roman"/>
          <w:sz w:val="28"/>
          <w:szCs w:val="28"/>
        </w:rPr>
        <w:lastRenderedPageBreak/>
        <w:t>помощи при острых и хронических профессиональных заболеваниях, утвержденному настоящим приказом.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5. Основными функциями здравпункта являются: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до приезда бригады скорой медицинской помощи;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нетрудоспособности;</w:t>
      </w:r>
      <w:bookmarkStart w:id="48" w:name="l146"/>
      <w:bookmarkEnd w:id="48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организация направления по медицинским показаниям работников, обратившихся за медицинской помощью, на консультацию к врачам-специалистам;</w:t>
      </w:r>
      <w:bookmarkStart w:id="49" w:name="l23"/>
      <w:bookmarkEnd w:id="49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выдача справок о факте обращения за медицинской помощью;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участие в подготовке списков контингентов и поименных списков работников, направляемых для прохождения обязательного предварительного и периодических медицинских осмотров;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участие в контроле своевременного прохождения работниками предварительного и периодических медицинских осмотров;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предсменых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послесменных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осмотров;</w:t>
      </w:r>
      <w:bookmarkStart w:id="50" w:name="l147"/>
      <w:bookmarkEnd w:id="50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организация и проведение санитарно-гигиенических и противоэпидемических мероприятий на территории организации;</w:t>
      </w:r>
      <w:bookmarkStart w:id="51" w:name="l24"/>
      <w:bookmarkEnd w:id="5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и снижению заболеваемости с временной утратой трудоспособности, травматизма, профессиональных заболеваний и профессиональных отравлений, улучшению санитарно-гигиенических условий труда работников организации;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охрана здоровья работников организации;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участие в разработке и проведении комплекса профилактических и оздоровительных мероприятий, в том числе осуществлении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выполнением рекомендаций по результатам предварительных и периодических медицинских осмотров работников организации;</w:t>
      </w:r>
      <w:bookmarkStart w:id="52" w:name="l148"/>
      <w:bookmarkStart w:id="53" w:name="l25"/>
      <w:bookmarkEnd w:id="52"/>
      <w:bookmarkEnd w:id="53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ведение учетно-отчетной документации по установленным формам, в том числе направление извещений о предварительном диагнозе профессионального заболевания;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участие в тренировках и учениях, имитирующих аварийные ситуации на территории организации;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оформление документов (выписок из журналов приема больных, актов освидетельствования) по запросам;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повышение квалификации медицинских работников здравпункта, участие в конференциях и семинарах;</w:t>
      </w:r>
      <w:bookmarkStart w:id="54" w:name="l149"/>
      <w:bookmarkEnd w:id="54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изучение и соблюдение правил охраны труда;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lastRenderedPageBreak/>
        <w:t>предоставление регулярных отчетов о проводимой работе и полученных результатах.</w:t>
      </w:r>
      <w:bookmarkStart w:id="55" w:name="l26"/>
      <w:bookmarkEnd w:id="55"/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6" w:name="h206"/>
      <w:bookmarkEnd w:id="56"/>
      <w:r w:rsidRPr="001509FD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ВРАЧЕБНОГО ЗДРАВПУНКТА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198"/>
        <w:gridCol w:w="4623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l150"/>
            <w:bookmarkEnd w:id="57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здравпунктом - врач-терапевт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рабочую смену &lt;*&gt;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рабочую смену &lt;*&gt;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рабочую смену для уборки помещений &lt;*&gt; </w:t>
            </w:r>
          </w:p>
        </w:tc>
      </w:tr>
    </w:tbl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8" w:name="l28"/>
      <w:bookmarkEnd w:id="58"/>
      <w:r w:rsidRPr="001509FD">
        <w:rPr>
          <w:rFonts w:ascii="Times New Roman" w:hAnsi="Times New Roman" w:cs="Times New Roman"/>
          <w:sz w:val="24"/>
          <w:szCs w:val="24"/>
        </w:rPr>
        <w:t>&lt;*&gt; Количество рабочих смен определяется соответственно графику работы организации.</w:t>
      </w:r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9" w:name="h207"/>
      <w:bookmarkEnd w:id="59"/>
      <w:r w:rsidRPr="001509FD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ОСНАЩЕНИЯ ВРАЧЕБНОГО ЗДРАВПУНКТА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6509"/>
        <w:gridCol w:w="2469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l151"/>
            <w:bookmarkEnd w:id="60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количество, шт.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Аптечка первой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оказания экстренной медицинской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Аптечка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АнтиСПИД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(ВИЧ)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медицинский (укладка) для забора материала от людей и из объектов окружающей среды для исследования на особо опасные инфекционные заболевания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укладки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дозиметр (в случае использования в технологическом процессе источников ионизирующего излучения)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l152"/>
            <w:bookmarkEnd w:id="61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сотрудников здравпункта, но не менее 4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Одеяло изотермическое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портативный, 6-канальный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Портативный радиометр для измерения уровня альф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(в случае использования в технологическом </w:t>
            </w:r>
            <w:r w:rsidRPr="0015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процессе источников ионизирующего излучения)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Портативный радиометр для измерения уровня гамм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бета-излучения (в случае использования в технологическом процессе источников ионизирующего излучения)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l177"/>
            <w:bookmarkEnd w:id="62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для измерения артериального давления на периферических артериях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l153"/>
            <w:bookmarkEnd w:id="63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Фонендоскоп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Стол манипуляционный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медицинский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Алкометр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иммунохроматографического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наркотических соединений и их метаболитов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медикаментов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Кушетки медицинские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белья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Стол канцелярский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Стулья, включая металлические стулья-вертушки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Вешалка для одежды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Педальное ведро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l178"/>
            <w:bookmarkEnd w:id="64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Тумбочки медицинские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l154"/>
            <w:bookmarkEnd w:id="65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Оториноскоп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(портативный)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Сейф для хранения сильнодействующих медикаментов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Закрытая емкость для сбора использованного перевязочного материала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Электроплитка с закрытой спиралью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Фонарь электрический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Лампа настольная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Динамик оповещения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бактерицидный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каждое помещение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медицинской одежды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Щит деревянный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Носилки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Костыли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l155"/>
            <w:bookmarkEnd w:id="66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Грелка резиновая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Пузырь для льда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Судно подкладное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Утка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Поильник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Мензурка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Зонд желудочный толстый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большая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Катетер резиновый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Глазная ванночка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Кюветы разных размеров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Лотки почкообразные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Пипетки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Палочки стеклянные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Щетки для мытья рук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l179"/>
            <w:bookmarkEnd w:id="67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Шины для транспортной иммобилизации (разной конструкции)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l156"/>
            <w:bookmarkEnd w:id="68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вливания кровезаменителей и инфузионных растворов одноразового применения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Биксы (разных размеров)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Шпатели одноразовые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Роторасширитель одноразовый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Языкодержатель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Пинцет анатомический общего назначения 200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Пинцет анатомический общего назначения 150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Пинцет хирургический общего назначения 150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остроконечный одноразовый 150 мм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l157"/>
            <w:bookmarkEnd w:id="69"/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Кровоостанавливающие зажимы одноразовые: зубчатый прямой N 1 160 мм; зубчатый изогнутый N 1 158 мм; одно-, двузубый N 1 160 мм; одно-, двузубый прямой N 2 162 мм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каждого наименования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Ножницы (прямые, изогнутые)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Скобки Мишеля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Пинцет для наложения скобок Мишеля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Шприц инсулиновый одноразовый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Шприцы одноразовые 20 мл, 10 мл, 5 мл и 2 мл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 каждого объема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электрический средний (резервный, на случай выхода из строя сухожаровой стерилизации)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l180"/>
            <w:bookmarkEnd w:id="70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Сухожаровой шкаф или автоклав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l158"/>
            <w:bookmarkEnd w:id="71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Портативный аппарат для ручной искусственной вентиляции легких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Ушная воронка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Носовое зеркало (расширители)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Лобный рефлектор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Кислородный ингалятор любого типа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искусственной вентиляции легких ручной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Трахеотомический набор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Воздуховоды для искусственного дыхания "рот в рот"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Пакет перевязочный индивидуальный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4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72" w:name="l54"/>
      <w:bookmarkEnd w:id="72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3" w:name="h208"/>
      <w:bookmarkEnd w:id="73"/>
      <w:r w:rsidRPr="001509F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1509FD">
        <w:rPr>
          <w:rFonts w:ascii="Times New Roman" w:hAnsi="Times New Roman" w:cs="Times New Roman"/>
          <w:b/>
          <w:bCs/>
          <w:sz w:val="28"/>
          <w:szCs w:val="28"/>
        </w:rPr>
        <w:br/>
        <w:t>ОРГАНИЗАЦИИ ДЕЯТЕЛЬНОСТИ КАБИНЕТА ВРАЧА-ПРОФПАТОЛОГА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организации деятельности кабинета врача-профпатолога (далее - Кабинет).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2. Кабинет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"экспертиза профессиональной пригодности" и "медицинские осмотры (предварительные, периодические)".</w:t>
      </w:r>
      <w:bookmarkStart w:id="74" w:name="l209"/>
      <w:bookmarkStart w:id="75" w:name="l159"/>
      <w:bookmarkStart w:id="76" w:name="l55"/>
      <w:bookmarkEnd w:id="74"/>
      <w:bookmarkEnd w:id="75"/>
      <w:bookmarkEnd w:id="76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3. Структура Кабинета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приложению N 5 к Порядку оказания медицинской помощи при острых и хронических профессиональных заболеваниях, утвержденному настоящим приказом.</w:t>
      </w:r>
      <w:bookmarkStart w:id="77" w:name="l160"/>
      <w:bookmarkEnd w:id="77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4. Кабинет оснащается в соответствии со стандартом, установленным приложением N 6 к Порядку оказания медицинской помощи при острых и хронических профессиональных заболеваниях, утвержденному настоящим приказом.</w:t>
      </w:r>
      <w:bookmarkStart w:id="78" w:name="l56"/>
      <w:bookmarkEnd w:id="78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5. Основными функциями Кабинета являются: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оказание консультативной и диагностической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больным, занятым на работах с вредными производственными факторами;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установление предварительного диагноза профессионального заболевания при наличии признаков ранее не установленного профессионального заболевания;</w:t>
      </w:r>
      <w:bookmarkStart w:id="79" w:name="l161"/>
      <w:bookmarkStart w:id="80" w:name="l57"/>
      <w:bookmarkEnd w:id="79"/>
      <w:bookmarkEnd w:id="80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осуществление диспансерного наблюдения за больными с установленным диагнозом профессионального заболевания и (или) профессионального отравления, проведение им необходимого лечения и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реабилитации по заключению учреждений медико-социальной экспертизы;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учет больных с профессиональными заболеваниями;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санитарно-просветительская работа среди прикрепленного населения;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участие в проведении предварительных и периодических медицинских осмотрах, а также в проведении экспертизы профессиональной пригодности;</w:t>
      </w:r>
      <w:bookmarkStart w:id="81" w:name="l58"/>
      <w:bookmarkEnd w:id="8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lastRenderedPageBreak/>
        <w:t>направление в центр профессиональной патологии и иные медицинские организации для проведения медицинских обследований, осуществления экспертизы профессиональной пригодности и экспертизы связи заболевания с профессией.</w:t>
      </w:r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5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82" w:name="l162"/>
      <w:bookmarkEnd w:id="82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3" w:name="h210"/>
      <w:bookmarkEnd w:id="83"/>
      <w:r w:rsidRPr="001509FD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КАБИНЕТА ВРАЧА-ПРОФПАТОЛОГА &lt;*&gt;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4" w:name="l59"/>
      <w:bookmarkEnd w:id="84"/>
      <w:r w:rsidRPr="001509FD">
        <w:rPr>
          <w:rFonts w:ascii="Times New Roman" w:hAnsi="Times New Roman" w:cs="Times New Roman"/>
          <w:sz w:val="24"/>
          <w:szCs w:val="24"/>
        </w:rPr>
        <w:t>&lt;*&gt; Настоящие рекомендуемые штатные нормативы кабинета врача-профпатолога не распространяются на медицинские организации частной системы здравоохранения.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195"/>
        <w:gridCol w:w="6710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l181"/>
            <w:bookmarkEnd w:id="85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Врач-профпатолог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из расчета приема 1,7 человека в час (не менее 1 на 1200 человек обслуживаемого контингента) &lt;*&gt;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1 должность врача-профпатолога; </w:t>
            </w:r>
            <w:r w:rsidRPr="001509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на 500 человек контингента диспансерных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профпатологических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больных &lt;*&gt;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3 должности врача-профпатолога </w:t>
            </w:r>
          </w:p>
        </w:tc>
      </w:tr>
    </w:tbl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6" w:name="l65"/>
      <w:bookmarkEnd w:id="86"/>
      <w:r w:rsidRPr="001509FD">
        <w:rPr>
          <w:rFonts w:ascii="Times New Roman" w:hAnsi="Times New Roman" w:cs="Times New Roman"/>
          <w:sz w:val="24"/>
          <w:szCs w:val="24"/>
        </w:rPr>
        <w:t>&lt;*&gt; При меньшем объеме медицинской помощи не менее 1 ставки врача и 1 ставки медицинской сестры.</w:t>
      </w:r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6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7" w:name="h211"/>
      <w:bookmarkEnd w:id="87"/>
      <w:r w:rsidRPr="001509FD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ОСНАЩЕНИЯ КАБИНЕТА ВРАЧА-ПРОФПАТОЛОГА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5263"/>
        <w:gridCol w:w="3413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l182"/>
            <w:bookmarkEnd w:id="88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количество, шт.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врача-терапевта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Вибротестер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Фонендоскоп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Весы напольные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N 7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89" w:name="l69"/>
      <w:bookmarkEnd w:id="89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0" w:name="h212"/>
      <w:bookmarkEnd w:id="90"/>
      <w:r w:rsidRPr="001509F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1509FD">
        <w:rPr>
          <w:rFonts w:ascii="Times New Roman" w:hAnsi="Times New Roman" w:cs="Times New Roman"/>
          <w:b/>
          <w:bCs/>
          <w:sz w:val="28"/>
          <w:szCs w:val="28"/>
        </w:rPr>
        <w:br/>
        <w:t>ОРГАНИЗАЦИИ ДЕЯТЕЛЬНОСТИ ЦЕНТРА ПРОФЕССИОНАЛЬНОЙ ПАТОЛОГИИ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организации деятельности центра профессиональной патологии (далее - Центр).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2. Центр создается в виде самостоятельной медицинской организации или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  <w:bookmarkStart w:id="91" w:name="l213"/>
      <w:bookmarkStart w:id="92" w:name="l201"/>
      <w:bookmarkStart w:id="93" w:name="l70"/>
      <w:bookmarkEnd w:id="91"/>
      <w:bookmarkEnd w:id="92"/>
      <w:bookmarkEnd w:id="93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3. При создании Центра в виде самостоятельной медицинской организации в Центре предусматривается наличие следующих подразделений: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профпатологическое отделение (не менее одного);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амбулаторно-поликлиническое отделение с кабинетом врача-профпатолога;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отделение функциональной диагностики;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отделение лучевой диагностики (отделение ультразвуковой диагностики и рентгенологическое отделение);</w:t>
      </w:r>
      <w:bookmarkStart w:id="94" w:name="l71"/>
      <w:bookmarkEnd w:id="94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отделение (кабинет) эндоскопии;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лаборатория медицинской физики (при сопровождении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опасных предприятий);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лаборатория медицинской физики (при сопровождении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опасных предприятий);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физиотерапевтическое отделение;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консультативно-диагностическое отделение;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организационно-методический отдел или кабинет.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При создании Центра в виде структурного подразделения медицинской организации наличие указанных подразделений предусматривается в медицинской организации, в которой он создается.</w:t>
      </w:r>
      <w:bookmarkStart w:id="95" w:name="l163"/>
      <w:bookmarkStart w:id="96" w:name="l72"/>
      <w:bookmarkEnd w:id="95"/>
      <w:bookmarkEnd w:id="96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4. В случае создания Центра в виде структурного подразделения медицинской организации для обеспечения своей работы Центр использует возможности лечебных, диагностических и других подразделений </w:t>
      </w:r>
      <w:r w:rsidRPr="001509FD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медицинской организации, в которой он создан, за исключением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профпатологического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отделения.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5. Структура Центра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приложению N 8 к Порядку оказания медицинской помощи при острых и хронических профессиональных заболеваниях, утвержденному настоящим приказом.</w:t>
      </w:r>
      <w:bookmarkStart w:id="97" w:name="l73"/>
      <w:bookmarkEnd w:id="97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6. Центр оснащается в соответствии со стандартом, установленным приложением N 9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7. Основными функциями Центра являются:</w:t>
      </w:r>
      <w:bookmarkStart w:id="98" w:name="l164"/>
      <w:bookmarkEnd w:id="98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больным, страдающим профессиональными заболеваниями, в том числе больным с предварительным диагнозом профессионального заболевания и подозрением на указанные состояния, а также больным, занятым на работах с вредными производственными факторами;</w:t>
      </w:r>
      <w:bookmarkStart w:id="99" w:name="l74"/>
      <w:bookmarkEnd w:id="99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экспертиза профессиональной пригодности;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экспертиза связи заболевания с профессией;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экспертиза временной нетрудоспособности;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проведение предварительных и периодических медицинских осмотров лиц, занятых на работах с вредными производственными факторами;</w:t>
      </w:r>
      <w:bookmarkStart w:id="100" w:name="l165"/>
      <w:bookmarkEnd w:id="100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оказание консультативно-методической и организационной помощи медицинским работникам иных медицинских организаций по вопросам профессиональной патологии;</w:t>
      </w:r>
      <w:bookmarkStart w:id="101" w:name="l75"/>
      <w:bookmarkEnd w:id="10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осуществление мониторинга за состоянием здоровья больных с установленным диагнозом профессионального заболевания и профессионального отравления и больных, занятых на работах с вредными производственными факторами;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9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проведением предварительных и периодических медицинских осмотров медицинскими организациями, а также реализацией профилактических, оздоровительных и реабилитационных мероприятий по результатам этих осмотров;</w:t>
      </w:r>
      <w:bookmarkStart w:id="102" w:name="l166"/>
      <w:bookmarkEnd w:id="102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внедрение информационных систем, создание и ведение банка данных по профессиональной заболеваемости;</w:t>
      </w:r>
      <w:bookmarkStart w:id="103" w:name="l76"/>
      <w:bookmarkEnd w:id="103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оценка и прогноз риска формирования профессиональных заболеваний и профессиональных отравлений, участие в выполнении научно-исследовательских работ в области профессиональной патологии;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lastRenderedPageBreak/>
        <w:t>участие в разработке мероприятий по профилактике и снижению профессиональной заболеваемости;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рассмотрение конфликтных вопросов, возникших при экспертизе профессиональной пригодности и связи заболевания с профессией;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участие в работе конференций, совещаний, симпозиумов по вопросам профессиональной патологии;</w:t>
      </w:r>
      <w:bookmarkStart w:id="104" w:name="l167"/>
      <w:bookmarkEnd w:id="104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участие в разработке медико-профилактических требований по охране здоровья работников и окружающей среды;</w:t>
      </w:r>
      <w:bookmarkStart w:id="105" w:name="l77"/>
      <w:bookmarkEnd w:id="105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ведение статистического учета и представление форм статистической отчетности.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8. Центр может использоваться в качестве клинической базы образовательных организаций.</w:t>
      </w:r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8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6" w:name="h215"/>
      <w:bookmarkEnd w:id="106"/>
      <w:r w:rsidRPr="001509FD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ЦЕНТРА ПРОФЕССИОНАЛЬНОЙ ПАТОЛОГИИ</w:t>
      </w:r>
      <w:bookmarkStart w:id="107" w:name="l168"/>
      <w:bookmarkEnd w:id="107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4074"/>
        <w:gridCol w:w="4888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l183"/>
            <w:bookmarkEnd w:id="108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- вра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профпатолог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Заведующий организационн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отделом - врач- профпатолог (врач-методист)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Заведующий консультативн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диагностическим отделением - врач- профпатолог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Врач-профпатолог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не менее 2 для организационн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отдела; не менее 3 для консультативно- диагностического отделения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Врач-методист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не менее 1 для организационн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отдела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l184"/>
            <w:bookmarkEnd w:id="109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регистратор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не менее 1 для организационн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отдела; 1 для архива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1 для организационн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отдела; 2 для консультативно- диагностического отделения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1 для организационн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отдела; 1 для консультативно- диагностического отделения; 1 для архива </w:t>
            </w:r>
          </w:p>
        </w:tc>
      </w:tr>
    </w:tbl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N 9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110" w:name="l185"/>
      <w:bookmarkEnd w:id="110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1" w:name="h216"/>
      <w:bookmarkEnd w:id="111"/>
      <w:r w:rsidRPr="001509FD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ОСНАЩЕНИЯ ЦЕНТРА ПРОФЕССИОНАЛЬНОЙ ПАТОЛОГИИ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7181"/>
        <w:gridCol w:w="1776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l186"/>
            <w:bookmarkEnd w:id="112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количество, шт.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лазерный микроциркуляции крови компьютеризированный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Аппаратно-программный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реографический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Бодиплятизмограф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Велоэргометр с </w:t>
            </w: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пульсконтролем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Вибротестер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медицинский, эспандер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Импедансометр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компьютеризированный для исследования и диагностики кровенаполнения сосудов головного мозга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томограф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Масс-спектрометр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l187"/>
            <w:bookmarkEnd w:id="113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Плазменно-ионизационный фотометр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определения ртути в биологических средах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кардиологическая диагностическая мониторная для проведения нагрузочных тестов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допплеровская система с датчиками для сосудов головного мозга, рук и ног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Фотоэлектроколориметр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Портативный радиометр для измерения уровня альф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(в случае использования в технологическом процессе источников ионизирующего излучения)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l188"/>
            <w:bookmarkEnd w:id="114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Портативный радиометр для измерения уровня гамм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бета-излучения (в случае использования в технологическом процессе источников ионизирующего излучения)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10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115" w:name="l96"/>
      <w:bookmarkEnd w:id="115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6" w:name="h204"/>
      <w:bookmarkEnd w:id="116"/>
      <w:r w:rsidRPr="001509F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1509FD">
        <w:rPr>
          <w:rFonts w:ascii="Times New Roman" w:hAnsi="Times New Roman" w:cs="Times New Roman"/>
          <w:b/>
          <w:bCs/>
          <w:sz w:val="28"/>
          <w:szCs w:val="28"/>
        </w:rPr>
        <w:br/>
        <w:t>ОРГАНИЗАЦИИ ДЕЯТЕЛЬНОСТИ ПРОФПАТОЛОГИЧЕСКОГО ОТДЕЛЕНИЯ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lastRenderedPageBreak/>
        <w:t xml:space="preserve">1. Настоящие Правила определяют порядок организации деятельности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профпатологического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отделения (далее - Отделение).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2. Отделение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  <w:bookmarkStart w:id="117" w:name="l205"/>
      <w:bookmarkStart w:id="118" w:name="l170"/>
      <w:bookmarkStart w:id="119" w:name="l97"/>
      <w:bookmarkEnd w:id="117"/>
      <w:bookmarkEnd w:id="118"/>
      <w:bookmarkEnd w:id="119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3. Отделение создается в медицинской организации, имеющей в своем составе следующие подразделения: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отделение функциональной диагностики;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отделение лучевой диагностики (отделение ультразвуковой диагностики и рентгенологическое отделение);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отделение (кабинет) эндоскопии;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клинико-диагностическая лаборатория;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лаборатория медицинской физики (при сопровождении </w:t>
      </w:r>
      <w:proofErr w:type="spellStart"/>
      <w:r w:rsidRPr="001509FD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1509FD">
        <w:rPr>
          <w:rFonts w:ascii="Times New Roman" w:hAnsi="Times New Roman" w:cs="Times New Roman"/>
          <w:sz w:val="28"/>
          <w:szCs w:val="28"/>
        </w:rPr>
        <w:t xml:space="preserve"> опасных предприятий);</w:t>
      </w:r>
      <w:bookmarkStart w:id="120" w:name="l171"/>
      <w:bookmarkEnd w:id="120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физиотерапевтическое отделение.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4.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приложению N 11 к Порядку оказания медицинской помощи при острых и хронических профессиональных заболеваниях, утвержденному настоящим приказом.</w:t>
      </w:r>
      <w:bookmarkStart w:id="121" w:name="l98"/>
      <w:bookmarkEnd w:id="121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5. Отделение оснащается в соответствии со стандартом оснащения, установленным согласно приложению N 12 к Порядку оказания медицинской помощи при острых и хронических профессиональных заболеваниях, утвержденному настоящим приказом.</w:t>
      </w:r>
      <w:bookmarkStart w:id="122" w:name="l172"/>
      <w:bookmarkStart w:id="123" w:name="l99"/>
      <w:bookmarkEnd w:id="122"/>
      <w:bookmarkEnd w:id="123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6.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7. Основными функциями Отделения является: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оказание специализированной медицинской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работникам, занятым на работах с вредными производственными факторами;</w:t>
      </w:r>
      <w:bookmarkStart w:id="124" w:name="l173"/>
      <w:bookmarkEnd w:id="124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внедрение в практику работы новых передовых форм медицинского обслуживания, современных методов диагностики, профилактики и лечения заболеваний;</w:t>
      </w:r>
      <w:bookmarkStart w:id="125" w:name="l100"/>
      <w:bookmarkEnd w:id="125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lastRenderedPageBreak/>
        <w:t>проведение анализа профессиональной заболеваемости работников обслуживаемых организаций, производственного травматизма, инвалидности и смертности;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оказание консультативной и организационно-методической помощи медицинским организациям по диагностике и лечению профессиональных заболеваний и профессиональных отравлений;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проведение анализа эффективности работы медицинских работников и качества оказываемой медицинской помощи, изучение исходов и отдаленных результатов лечения;</w:t>
      </w:r>
      <w:bookmarkStart w:id="126" w:name="l174"/>
      <w:bookmarkEnd w:id="126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медицинских работников Отделения;</w:t>
      </w:r>
      <w:bookmarkStart w:id="127" w:name="l101"/>
      <w:bookmarkEnd w:id="127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проведение анализа основных качественных показателей работы Отделения и по его итогам разработка и осуществление необходимых мероприятий;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 xml:space="preserve">проведение санитарно-просветительной работы по пропаганде здорового образа жизни, обеспечение санитарно-гигиенического </w:t>
      </w:r>
      <w:proofErr w:type="gramStart"/>
      <w:r w:rsidRPr="001509FD">
        <w:rPr>
          <w:rFonts w:ascii="Times New Roman" w:hAnsi="Times New Roman" w:cs="Times New Roman"/>
          <w:sz w:val="28"/>
          <w:szCs w:val="28"/>
        </w:rPr>
        <w:t>обучения по профилактике</w:t>
      </w:r>
      <w:proofErr w:type="gramEnd"/>
      <w:r w:rsidRPr="001509FD">
        <w:rPr>
          <w:rFonts w:ascii="Times New Roman" w:hAnsi="Times New Roman" w:cs="Times New Roman"/>
          <w:sz w:val="28"/>
          <w:szCs w:val="28"/>
        </w:rPr>
        <w:t xml:space="preserve"> профессиональных заболеваний и профессиональных отравлений;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ведение и представление необходимой учетно-отчетной документации в соответствии с действующими нормативно-правовыми актами;</w:t>
      </w:r>
      <w:bookmarkStart w:id="128" w:name="l175"/>
      <w:bookmarkEnd w:id="128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экспертиза связи заболеваний с профессией, экспертиза профпригодности, экспертиза временной нетрудоспособности;</w:t>
      </w:r>
      <w:bookmarkStart w:id="129" w:name="l102"/>
      <w:bookmarkEnd w:id="129"/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лечение и реабилитация больных с профессиональными заболеваниями.</w:t>
      </w:r>
    </w:p>
    <w:p w:rsidR="001509FD" w:rsidRPr="001509FD" w:rsidRDefault="001509FD" w:rsidP="001509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9FD">
        <w:rPr>
          <w:rFonts w:ascii="Times New Roman" w:hAnsi="Times New Roman" w:cs="Times New Roman"/>
          <w:sz w:val="28"/>
          <w:szCs w:val="28"/>
        </w:rPr>
        <w:t>8. Отделение для обеспечения своей деятельности использует возможности лечебных и диагностических подразделений, имеющиеся в структуре медицинской организации, в составе которой оно создано.</w:t>
      </w:r>
    </w:p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11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130" w:name="l176"/>
      <w:bookmarkEnd w:id="130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1" w:name="h202"/>
      <w:bookmarkEnd w:id="131"/>
      <w:r w:rsidRPr="001509FD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ПРОФПАТОЛОГИЧЕСКОГО ОТДЕЛЕНИЯ</w:t>
      </w:r>
      <w:bookmarkStart w:id="132" w:name="l103"/>
      <w:bookmarkEnd w:id="13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589"/>
        <w:gridCol w:w="5329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l189"/>
            <w:bookmarkEnd w:id="133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- врач-профпатолог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Врач-профпатолог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15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Врач функциональной диагностики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120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палатная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4,75 (1 круглосуточный пост) на 30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Младшая медицинская сестра по уходу за больными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30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Санитар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4,75 (1 круглосуточный пост) на 30 коек; 1 на 30 коек; 2 на 30 коек для работы в буфете </w:t>
            </w:r>
          </w:p>
        </w:tc>
      </w:tr>
    </w:tbl>
    <w:p w:rsidR="001509FD" w:rsidRPr="001509FD" w:rsidRDefault="001509FD" w:rsidP="001509F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Приложение N 12</w:t>
      </w:r>
      <w:bookmarkStart w:id="134" w:name="_GoBack"/>
      <w:bookmarkEnd w:id="134"/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к Порядку оказания медицинской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помощи при острых и хронических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профессиональных заболеваниях,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утвержденному приказом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1509FD">
        <w:rPr>
          <w:rFonts w:ascii="Times New Roman" w:hAnsi="Times New Roman" w:cs="Times New Roman"/>
          <w:sz w:val="24"/>
          <w:szCs w:val="24"/>
        </w:rPr>
        <w:br/>
      </w:r>
      <w:r w:rsidRPr="001509FD">
        <w:rPr>
          <w:rFonts w:ascii="Times New Roman" w:hAnsi="Times New Roman" w:cs="Times New Roman"/>
          <w:i/>
          <w:iCs/>
          <w:sz w:val="24"/>
          <w:szCs w:val="24"/>
        </w:rPr>
        <w:t>от 13 ноября 2012 г. N 911н</w:t>
      </w:r>
      <w:bookmarkStart w:id="135" w:name="l190"/>
      <w:bookmarkEnd w:id="135"/>
    </w:p>
    <w:p w:rsidR="001509FD" w:rsidRPr="001509FD" w:rsidRDefault="001509FD" w:rsidP="001629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36" w:name="h203"/>
      <w:bookmarkEnd w:id="136"/>
      <w:r w:rsidRPr="001509FD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1509FD">
        <w:rPr>
          <w:rFonts w:ascii="Times New Roman" w:hAnsi="Times New Roman" w:cs="Times New Roman"/>
          <w:b/>
          <w:bCs/>
          <w:sz w:val="24"/>
          <w:szCs w:val="24"/>
        </w:rPr>
        <w:br/>
        <w:t>ОСНАЩЕНИЯ ПРОФПАТОЛОГИЧЕСКОГО ОТДЕЛЕНИЯ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60"/>
        <w:gridCol w:w="6245"/>
        <w:gridCol w:w="2262"/>
      </w:tblGrid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l191"/>
            <w:bookmarkEnd w:id="137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(оснащения)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количество, шт.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Портативный набор рабочих инструментов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врачей в отделении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Сфигмоманометр (с манжетками для взрослых обычного и увеличенного размеров)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врачей в отделении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Стетофонендоскоп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врачей в отделении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Увеличительное стекло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врачей в отделении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Неврологический молоточек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врачей в отделении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врача-терапевта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l192"/>
            <w:bookmarkEnd w:id="138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врачей в отделении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заведующего отделением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постовой сестры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постов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12-канальный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спирограф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Весы напольные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Метаболограф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подводка кислорода в каждую палату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система на отделение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Концентратор кислорода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60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(компрессорный)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Игла для стернальной пункции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l193"/>
            <w:bookmarkEnd w:id="139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Тест-система для определения маркеров некроза миокарда &lt;*&gt;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экстренного оповещения (сигнализации) из палат от каждой койки на пост медицинской сестры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система на отделение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Блок электрических розеток: не менее 2-х розеток с заземлением у каждой койки и 4-х розеток в палате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по числу коек и палат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Прикроватный кардиомонитор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15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>Инфузомат</w:t>
            </w:r>
            <w:proofErr w:type="spellEnd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 15 коек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кровати с возможностью быстрой доставки на них пациента в отделение реанимации и </w:t>
            </w:r>
            <w:bookmarkStart w:id="140" w:name="l194"/>
            <w:bookmarkEnd w:id="140"/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интенсивной терапии и проведения на них закрытого массажа сердца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коечной емкости отделения </w:t>
            </w:r>
          </w:p>
        </w:tc>
      </w:tr>
      <w:tr w:rsidR="001509FD" w:rsidRPr="001509FD" w:rsidTr="001509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оказания неотложной помощи при анафилактическом шоке (противошоковый набор)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09FD" w:rsidRPr="001509FD" w:rsidRDefault="001509FD" w:rsidP="007E7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D">
              <w:rPr>
                <w:rFonts w:ascii="Times New Roman" w:hAnsi="Times New Roman" w:cs="Times New Roman"/>
                <w:sz w:val="24"/>
                <w:szCs w:val="24"/>
              </w:rPr>
              <w:t xml:space="preserve">1 набор </w:t>
            </w:r>
          </w:p>
        </w:tc>
      </w:tr>
    </w:tbl>
    <w:p w:rsidR="0036013E" w:rsidRPr="001509FD" w:rsidRDefault="0036013E" w:rsidP="007E7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13E" w:rsidRPr="001509FD" w:rsidSect="001509F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FD"/>
    <w:rsid w:val="001509FD"/>
    <w:rsid w:val="00162996"/>
    <w:rsid w:val="0036013E"/>
    <w:rsid w:val="007E7415"/>
    <w:rsid w:val="00A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0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50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1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86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1557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788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004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94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5617</Words>
  <Characters>32023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2018-10-17T07:05:00Z</dcterms:created>
  <dcterms:modified xsi:type="dcterms:W3CDTF">2018-10-17T07:20:00Z</dcterms:modified>
</cp:coreProperties>
</file>